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FD37" w14:textId="5DAB9D9B" w:rsidR="00435859" w:rsidRPr="00435859" w:rsidRDefault="00435859" w:rsidP="00350234">
      <w:pPr>
        <w:rPr>
          <w:b/>
          <w:bCs/>
        </w:rPr>
      </w:pPr>
      <w:r w:rsidRPr="00435859">
        <w:rPr>
          <w:b/>
          <w:bCs/>
        </w:rPr>
        <w:t>Strides Community Hub</w:t>
      </w:r>
    </w:p>
    <w:p w14:paraId="022E9EEA" w14:textId="77777777" w:rsidR="00435859" w:rsidRDefault="00435859" w:rsidP="00350234"/>
    <w:p w14:paraId="4E0A605A" w14:textId="451DD966" w:rsidR="00350234" w:rsidRDefault="00350234" w:rsidP="00350234">
      <w:pPr>
        <w:rPr>
          <w:sz w:val="30"/>
          <w:szCs w:val="30"/>
        </w:rPr>
      </w:pPr>
      <w:r>
        <w:t xml:space="preserve">Our Strides Community Hub in Kennington is a space shaped for and by the community, with room available for local groups to run courses and workshops. It’s where we also run a cost of living and budgeting </w:t>
      </w:r>
      <w:proofErr w:type="gramStart"/>
      <w:r>
        <w:t>drop in</w:t>
      </w:r>
      <w:proofErr w:type="gramEnd"/>
      <w:r>
        <w:t xml:space="preserve"> centre for people in the local area.</w:t>
      </w:r>
    </w:p>
    <w:p w14:paraId="7F1F35EE" w14:textId="77777777" w:rsidR="00350234" w:rsidRDefault="00350234" w:rsidP="00350234"/>
    <w:p w14:paraId="6B64F879" w14:textId="77777777" w:rsidR="00350234" w:rsidRDefault="00350234" w:rsidP="00350234">
      <w:r>
        <w:t xml:space="preserve">We provide affordable accommodation for keyworkers in London, enabling them to save for rental and shared ownership deposits. </w:t>
      </w:r>
    </w:p>
    <w:p w14:paraId="1B9D3478" w14:textId="77777777" w:rsidR="00350234" w:rsidRDefault="00350234" w:rsidP="00350234"/>
    <w:p w14:paraId="78F29278" w14:textId="77777777" w:rsidR="00350234" w:rsidRDefault="00350234" w:rsidP="00350234">
      <w:r>
        <w:t xml:space="preserve">We work with men leaving prison, supporting them in their rehabilitation and reintegration into the community. </w:t>
      </w:r>
    </w:p>
    <w:p w14:paraId="0CE9EC40" w14:textId="77777777" w:rsidR="00350234" w:rsidRDefault="00350234" w:rsidP="00350234">
      <w:pPr>
        <w:rPr>
          <w:lang w:val="en-US"/>
        </w:rPr>
      </w:pPr>
      <w:r>
        <w:t xml:space="preserve">Through our partnership with Westminster City </w:t>
      </w:r>
      <w:proofErr w:type="gramStart"/>
      <w:r>
        <w:t>Council</w:t>
      </w:r>
      <w:proofErr w:type="gramEnd"/>
      <w:r>
        <w:t xml:space="preserve"> we offer people in work but experiencing homelessness their choice of an Airbnb, homestay or similar for up to 3 months, anywhere in London, alongside professional coaching.</w:t>
      </w:r>
    </w:p>
    <w:p w14:paraId="05190109" w14:textId="77777777" w:rsidR="00350234" w:rsidRDefault="00350234" w:rsidP="00350234"/>
    <w:p w14:paraId="2B496913" w14:textId="77777777" w:rsidR="00350234" w:rsidRDefault="00350234" w:rsidP="00350234">
      <w:r>
        <w:t>We run an affordable counselling centre, providing longer-term psychotherapy, making the service accessible to people on low income who need longer term support and avoiding long NHS waiting times.</w:t>
      </w:r>
    </w:p>
    <w:p w14:paraId="3A50B739" w14:textId="77777777" w:rsidR="00350234" w:rsidRDefault="00350234" w:rsidP="00350234"/>
    <w:p w14:paraId="4591DDD3" w14:textId="77777777" w:rsidR="00350234" w:rsidRDefault="00350234" w:rsidP="00350234">
      <w:r>
        <w:t xml:space="preserve">We are striving to amplify the scale and impact of our work through deeply connected partnerships </w:t>
      </w:r>
      <w:proofErr w:type="gramStart"/>
      <w:r>
        <w:t>where</w:t>
      </w:r>
      <w:proofErr w:type="gramEnd"/>
      <w:r>
        <w:t xml:space="preserve"> working together means we can improve life outcomes for people and communities. </w:t>
      </w:r>
    </w:p>
    <w:p w14:paraId="07F7B282" w14:textId="77777777" w:rsidR="00350234" w:rsidRDefault="00350234" w:rsidP="00350234"/>
    <w:p w14:paraId="4487EA4F" w14:textId="77777777" w:rsidR="00350234" w:rsidRDefault="00350234" w:rsidP="00350234">
      <w:r>
        <w:t xml:space="preserve">In 2023 we continued our ongoing partnerships with St Mungo’s, DePaul UK and New Horizon, and saw new partnerships come to fruition with the STAR Project and Bounce Back. </w:t>
      </w:r>
    </w:p>
    <w:p w14:paraId="2D34C4AC" w14:textId="77777777" w:rsidR="00350234" w:rsidRDefault="00350234" w:rsidP="00350234"/>
    <w:p w14:paraId="5C69CA82" w14:textId="77777777" w:rsidR="00350234" w:rsidRDefault="00350234" w:rsidP="00350234">
      <w:r>
        <w:t xml:space="preserve">In 2024 and beyond we will seek to continue strengthening our networks and developing opportunities to partner with organisations aligned with our purpose and </w:t>
      </w:r>
      <w:proofErr w:type="gramStart"/>
      <w:r>
        <w:t>promise, and</w:t>
      </w:r>
      <w:proofErr w:type="gramEnd"/>
      <w:r>
        <w:t xml:space="preserve"> expand our provision of registered social housing.</w:t>
      </w:r>
    </w:p>
    <w:p w14:paraId="5CB36BA2" w14:textId="77777777" w:rsidR="00A809B7" w:rsidRDefault="00A809B7"/>
    <w:sectPr w:rsidR="00A80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34"/>
    <w:rsid w:val="00350234"/>
    <w:rsid w:val="00435859"/>
    <w:rsid w:val="00A809B7"/>
    <w:rsid w:val="00A93FFF"/>
    <w:rsid w:val="00AA5580"/>
    <w:rsid w:val="00DF32C1"/>
    <w:rsid w:val="00E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FBCB"/>
  <w15:chartTrackingRefBased/>
  <w15:docId w15:val="{5FAA2798-0934-4878-B4B1-70703C24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2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2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2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2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2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2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2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2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2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2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0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23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0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23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0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Cheetham</dc:creator>
  <cp:keywords/>
  <dc:description/>
  <cp:lastModifiedBy>Imogen Cheetham</cp:lastModifiedBy>
  <cp:revision>2</cp:revision>
  <dcterms:created xsi:type="dcterms:W3CDTF">2024-07-09T15:36:00Z</dcterms:created>
  <dcterms:modified xsi:type="dcterms:W3CDTF">2024-07-18T11:38:00Z</dcterms:modified>
</cp:coreProperties>
</file>